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953" w14:textId="6DF06FEC" w:rsidR="009E0EF8" w:rsidRDefault="00CB7139">
      <w:pPr>
        <w:pStyle w:val="BodyText"/>
        <w:rPr>
          <w:rFonts w:ascii="Times New Roman"/>
        </w:rPr>
      </w:pPr>
      <w:r>
        <w:rPr>
          <w:noProof/>
        </w:rPr>
        <w:drawing>
          <wp:inline distT="0" distB="0" distL="0" distR="0" wp14:anchorId="3C02A792" wp14:editId="4CE3692D">
            <wp:extent cx="2017395" cy="391795"/>
            <wp:effectExtent l="0" t="0" r="0" b="0"/>
            <wp:docPr id="14" name="Picture 1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0BF3" w14:textId="77777777" w:rsidR="009E0EF8" w:rsidRDefault="009E0EF8">
      <w:pPr>
        <w:pStyle w:val="BodyText"/>
        <w:rPr>
          <w:rFonts w:ascii="Times New Roman"/>
        </w:rPr>
      </w:pPr>
    </w:p>
    <w:p w14:paraId="79BE3A6C" w14:textId="77777777" w:rsidR="009E0EF8" w:rsidRDefault="009E0EF8">
      <w:pPr>
        <w:pStyle w:val="BodyText"/>
        <w:spacing w:before="9"/>
        <w:rPr>
          <w:rFonts w:ascii="Times New Roman"/>
        </w:rPr>
      </w:pPr>
    </w:p>
    <w:p w14:paraId="11D43693" w14:textId="5107F364" w:rsidR="009E0EF8" w:rsidRPr="00CB7139" w:rsidRDefault="00972900">
      <w:pPr>
        <w:pStyle w:val="Title"/>
        <w:rPr>
          <w:rFonts w:ascii="Times New Roman"/>
          <w:color w:val="1F497D" w:themeColor="text2"/>
          <w:sz w:val="172"/>
        </w:rPr>
      </w:pPr>
      <w:r>
        <w:rPr>
          <w:color w:val="0057A3"/>
          <w:w w:val="95"/>
        </w:rPr>
        <w:t>Research</w:t>
      </w:r>
      <w:r>
        <w:rPr>
          <w:color w:val="0057A3"/>
          <w:spacing w:val="100"/>
          <w:w w:val="95"/>
        </w:rPr>
        <w:t xml:space="preserve"> </w:t>
      </w:r>
      <w:r>
        <w:rPr>
          <w:color w:val="0057A3"/>
          <w:w w:val="95"/>
        </w:rPr>
        <w:t>Grants</w:t>
      </w:r>
      <w:r>
        <w:rPr>
          <w:color w:val="0057A3"/>
          <w:spacing w:val="-96"/>
          <w:w w:val="95"/>
        </w:rPr>
        <w:t xml:space="preserve"> </w:t>
      </w:r>
      <w:r w:rsidR="00CB7139" w:rsidRPr="00CB7139">
        <w:rPr>
          <w:color w:val="1F497D" w:themeColor="text2"/>
          <w:w w:val="95"/>
          <w:position w:val="-64"/>
          <w:sz w:val="172"/>
        </w:rPr>
        <w:t>2022</w:t>
      </w:r>
    </w:p>
    <w:p w14:paraId="153E6A44" w14:textId="77777777" w:rsidR="009E0EF8" w:rsidRPr="00CB7139" w:rsidRDefault="00972900">
      <w:pPr>
        <w:spacing w:before="292" w:line="285" w:lineRule="auto"/>
        <w:ind w:left="114" w:right="107"/>
        <w:rPr>
          <w:sz w:val="20"/>
          <w:szCs w:val="20"/>
        </w:rPr>
      </w:pPr>
      <w:r w:rsidRPr="00CB7139">
        <w:rPr>
          <w:sz w:val="20"/>
          <w:szCs w:val="20"/>
        </w:rPr>
        <w:t>This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call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is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open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to</w:t>
      </w:r>
      <w:r w:rsidRPr="00CB7139">
        <w:rPr>
          <w:spacing w:val="40"/>
          <w:sz w:val="20"/>
          <w:szCs w:val="20"/>
        </w:rPr>
        <w:t xml:space="preserve"> </w:t>
      </w:r>
      <w:proofErr w:type="spellStart"/>
      <w:r w:rsidRPr="00CB7139">
        <w:rPr>
          <w:sz w:val="20"/>
          <w:szCs w:val="20"/>
        </w:rPr>
        <w:t>orthopaedic</w:t>
      </w:r>
      <w:proofErr w:type="spellEnd"/>
      <w:r w:rsidRPr="00CB7139">
        <w:rPr>
          <w:sz w:val="20"/>
          <w:szCs w:val="20"/>
        </w:rPr>
        <w:t>,</w:t>
      </w:r>
      <w:r w:rsidRPr="00CB7139">
        <w:rPr>
          <w:spacing w:val="40"/>
          <w:sz w:val="20"/>
          <w:szCs w:val="20"/>
        </w:rPr>
        <w:t xml:space="preserve"> </w:t>
      </w:r>
      <w:proofErr w:type="gramStart"/>
      <w:r w:rsidRPr="00CB7139">
        <w:rPr>
          <w:sz w:val="20"/>
          <w:szCs w:val="20"/>
        </w:rPr>
        <w:t>veterinary</w:t>
      </w:r>
      <w:proofErr w:type="gramEnd"/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and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maxillo-facial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surgeons,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trainees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and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operating</w:t>
      </w:r>
      <w:r w:rsidRPr="00CB7139">
        <w:rPr>
          <w:spacing w:val="40"/>
          <w:sz w:val="20"/>
          <w:szCs w:val="20"/>
        </w:rPr>
        <w:t xml:space="preserve"> </w:t>
      </w:r>
      <w:r w:rsidRPr="00CB7139">
        <w:rPr>
          <w:sz w:val="20"/>
          <w:szCs w:val="20"/>
        </w:rPr>
        <w:t>room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personnel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involved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in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trauma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care.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Applicants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should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submit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a completed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application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form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of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their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research</w:t>
      </w:r>
      <w:r w:rsidRPr="00CB7139">
        <w:rPr>
          <w:spacing w:val="34"/>
          <w:sz w:val="20"/>
          <w:szCs w:val="20"/>
        </w:rPr>
        <w:t xml:space="preserve"> </w:t>
      </w:r>
      <w:r w:rsidRPr="00CB7139">
        <w:rPr>
          <w:sz w:val="20"/>
          <w:szCs w:val="20"/>
        </w:rPr>
        <w:t>proposal,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which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may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involve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any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aspect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of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musculoskeletal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trauma,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including</w:t>
      </w:r>
      <w:r w:rsidRPr="00CB7139">
        <w:rPr>
          <w:spacing w:val="35"/>
          <w:sz w:val="20"/>
          <w:szCs w:val="20"/>
        </w:rPr>
        <w:t xml:space="preserve"> </w:t>
      </w:r>
      <w:r w:rsidRPr="00CB7139">
        <w:rPr>
          <w:sz w:val="20"/>
          <w:szCs w:val="20"/>
        </w:rPr>
        <w:t>hand,</w:t>
      </w:r>
      <w:r w:rsidRPr="00CB7139">
        <w:rPr>
          <w:spacing w:val="35"/>
          <w:sz w:val="20"/>
          <w:szCs w:val="20"/>
        </w:rPr>
        <w:t xml:space="preserve"> </w:t>
      </w:r>
      <w:proofErr w:type="spellStart"/>
      <w:r w:rsidRPr="00CB7139">
        <w:rPr>
          <w:sz w:val="20"/>
          <w:szCs w:val="20"/>
        </w:rPr>
        <w:t>facio</w:t>
      </w:r>
      <w:proofErr w:type="spellEnd"/>
      <w:r w:rsidRPr="00CB7139">
        <w:rPr>
          <w:sz w:val="20"/>
          <w:szCs w:val="20"/>
        </w:rPr>
        <w:t>-</w:t>
      </w:r>
      <w:r w:rsidRPr="00CB7139">
        <w:rPr>
          <w:spacing w:val="1"/>
          <w:sz w:val="20"/>
          <w:szCs w:val="20"/>
        </w:rPr>
        <w:t xml:space="preserve"> </w:t>
      </w:r>
      <w:r w:rsidRPr="00CB7139">
        <w:rPr>
          <w:sz w:val="20"/>
          <w:szCs w:val="20"/>
        </w:rPr>
        <w:t>maxillo-cranial,</w:t>
      </w:r>
      <w:r w:rsidRPr="00CB7139">
        <w:rPr>
          <w:spacing w:val="15"/>
          <w:sz w:val="20"/>
          <w:szCs w:val="20"/>
        </w:rPr>
        <w:t xml:space="preserve"> </w:t>
      </w:r>
      <w:r w:rsidRPr="00CB7139">
        <w:rPr>
          <w:sz w:val="20"/>
          <w:szCs w:val="20"/>
        </w:rPr>
        <w:t>spine</w:t>
      </w:r>
      <w:r w:rsidRPr="00CB7139">
        <w:rPr>
          <w:spacing w:val="15"/>
          <w:sz w:val="20"/>
          <w:szCs w:val="20"/>
        </w:rPr>
        <w:t xml:space="preserve"> </w:t>
      </w:r>
      <w:r w:rsidRPr="00CB7139">
        <w:rPr>
          <w:sz w:val="20"/>
          <w:szCs w:val="20"/>
        </w:rPr>
        <w:t>and</w:t>
      </w:r>
      <w:r w:rsidRPr="00CB7139">
        <w:rPr>
          <w:spacing w:val="15"/>
          <w:sz w:val="20"/>
          <w:szCs w:val="20"/>
        </w:rPr>
        <w:t xml:space="preserve"> </w:t>
      </w:r>
      <w:r w:rsidRPr="00CB7139">
        <w:rPr>
          <w:sz w:val="20"/>
          <w:szCs w:val="20"/>
        </w:rPr>
        <w:t>veterinary</w:t>
      </w:r>
      <w:r w:rsidRPr="00CB7139">
        <w:rPr>
          <w:spacing w:val="15"/>
          <w:sz w:val="20"/>
          <w:szCs w:val="20"/>
        </w:rPr>
        <w:t xml:space="preserve"> </w:t>
      </w:r>
      <w:r w:rsidRPr="00CB7139">
        <w:rPr>
          <w:sz w:val="20"/>
          <w:szCs w:val="20"/>
        </w:rPr>
        <w:t>trauma.</w:t>
      </w:r>
    </w:p>
    <w:p w14:paraId="167F6369" w14:textId="77777777" w:rsidR="009E0EF8" w:rsidRDefault="009E0EF8">
      <w:pPr>
        <w:pStyle w:val="BodyText"/>
        <w:spacing w:before="9"/>
      </w:pPr>
    </w:p>
    <w:p w14:paraId="3015692B" w14:textId="77777777" w:rsidR="009E0EF8" w:rsidRDefault="00972900">
      <w:pPr>
        <w:spacing w:line="311" w:lineRule="exact"/>
        <w:ind w:left="114"/>
        <w:rPr>
          <w:sz w:val="28"/>
        </w:rPr>
      </w:pPr>
      <w:r>
        <w:rPr>
          <w:color w:val="0057A3"/>
          <w:sz w:val="28"/>
        </w:rPr>
        <w:t>Major</w:t>
      </w:r>
      <w:r>
        <w:rPr>
          <w:color w:val="0057A3"/>
          <w:spacing w:val="12"/>
          <w:sz w:val="28"/>
        </w:rPr>
        <w:t xml:space="preserve"> </w:t>
      </w:r>
      <w:r>
        <w:rPr>
          <w:color w:val="0057A3"/>
          <w:sz w:val="28"/>
        </w:rPr>
        <w:t>Research</w:t>
      </w:r>
      <w:r>
        <w:rPr>
          <w:color w:val="0057A3"/>
          <w:spacing w:val="12"/>
          <w:sz w:val="28"/>
        </w:rPr>
        <w:t xml:space="preserve"> </w:t>
      </w:r>
      <w:r>
        <w:rPr>
          <w:color w:val="0057A3"/>
          <w:sz w:val="28"/>
        </w:rPr>
        <w:t>Grant</w:t>
      </w:r>
    </w:p>
    <w:p w14:paraId="40706F09" w14:textId="06BA46BC" w:rsidR="009E0EF8" w:rsidRDefault="00972900">
      <w:pPr>
        <w:spacing w:line="311" w:lineRule="exact"/>
        <w:ind w:left="114"/>
        <w:rPr>
          <w:sz w:val="28"/>
        </w:rPr>
      </w:pPr>
      <w:r>
        <w:rPr>
          <w:color w:val="0057A3"/>
          <w:w w:val="105"/>
          <w:sz w:val="28"/>
        </w:rPr>
        <w:t>AOUK</w:t>
      </w:r>
      <w:r w:rsidR="00CB7139">
        <w:rPr>
          <w:color w:val="0057A3"/>
          <w:w w:val="105"/>
          <w:sz w:val="28"/>
        </w:rPr>
        <w:t xml:space="preserve"> &amp; I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invite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applications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for</w:t>
      </w:r>
      <w:r>
        <w:rPr>
          <w:color w:val="0057A3"/>
          <w:spacing w:val="-2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research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grant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funding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of</w:t>
      </w:r>
      <w:r>
        <w:rPr>
          <w:color w:val="0057A3"/>
          <w:spacing w:val="-2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up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to</w:t>
      </w:r>
      <w:r>
        <w:rPr>
          <w:color w:val="0057A3"/>
          <w:spacing w:val="-3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£10,000</w:t>
      </w:r>
    </w:p>
    <w:p w14:paraId="346092FF" w14:textId="77777777" w:rsidR="009E0EF8" w:rsidRPr="00CB7139" w:rsidRDefault="00972900">
      <w:pPr>
        <w:pStyle w:val="BodyText"/>
        <w:spacing w:before="167" w:line="312" w:lineRule="auto"/>
        <w:ind w:left="114" w:right="325"/>
      </w:pPr>
      <w:r w:rsidRPr="00CB7139">
        <w:rPr>
          <w:w w:val="95"/>
        </w:rPr>
        <w:t>Preference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will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given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applications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related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an</w:t>
      </w:r>
      <w:r w:rsidRPr="00CB7139">
        <w:rPr>
          <w:spacing w:val="28"/>
          <w:w w:val="95"/>
        </w:rPr>
        <w:t xml:space="preserve"> </w:t>
      </w:r>
      <w:r w:rsidRPr="00CB7139">
        <w:rPr>
          <w:w w:val="95"/>
        </w:rPr>
        <w:t>MD/PhD</w:t>
      </w:r>
      <w:r w:rsidRPr="00CB7139">
        <w:rPr>
          <w:spacing w:val="27"/>
          <w:w w:val="95"/>
        </w:rPr>
        <w:t xml:space="preserve"> </w:t>
      </w:r>
      <w:proofErr w:type="spellStart"/>
      <w:r w:rsidRPr="00CB7139">
        <w:rPr>
          <w:w w:val="95"/>
        </w:rPr>
        <w:t>programme</w:t>
      </w:r>
      <w:proofErr w:type="spellEnd"/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and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must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demonstrate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clear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translation</w:t>
      </w:r>
      <w:r w:rsidRPr="00CB7139">
        <w:rPr>
          <w:spacing w:val="1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improving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outcomes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in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trauma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care.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Particular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attention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should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paid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the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accompanying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notes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for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guidance.</w:t>
      </w:r>
      <w:r w:rsidRPr="00CB7139">
        <w:rPr>
          <w:spacing w:val="1"/>
          <w:w w:val="95"/>
        </w:rPr>
        <w:t xml:space="preserve"> </w:t>
      </w:r>
      <w:r w:rsidRPr="00CB7139">
        <w:t>Supporting</w:t>
      </w:r>
      <w:r w:rsidRPr="00CB7139">
        <w:rPr>
          <w:spacing w:val="4"/>
        </w:rPr>
        <w:t xml:space="preserve"> </w:t>
      </w:r>
      <w:r w:rsidRPr="00CB7139">
        <w:t>signatures</w:t>
      </w:r>
      <w:r w:rsidRPr="00CB7139">
        <w:rPr>
          <w:spacing w:val="4"/>
        </w:rPr>
        <w:t xml:space="preserve"> </w:t>
      </w:r>
      <w:r w:rsidRPr="00CB7139">
        <w:t>&amp; documentation</w:t>
      </w:r>
      <w:r w:rsidRPr="00CB7139">
        <w:rPr>
          <w:spacing w:val="4"/>
        </w:rPr>
        <w:t xml:space="preserve"> </w:t>
      </w:r>
      <w:r w:rsidRPr="00CB7139">
        <w:t>will</w:t>
      </w:r>
      <w:r w:rsidRPr="00CB7139">
        <w:rPr>
          <w:spacing w:val="4"/>
        </w:rPr>
        <w:t xml:space="preserve"> </w:t>
      </w:r>
      <w:r w:rsidRPr="00CB7139">
        <w:t>accompany</w:t>
      </w:r>
      <w:r w:rsidRPr="00CB7139">
        <w:rPr>
          <w:spacing w:val="4"/>
        </w:rPr>
        <w:t xml:space="preserve"> </w:t>
      </w:r>
      <w:r w:rsidRPr="00CB7139">
        <w:t>the</w:t>
      </w:r>
      <w:r w:rsidRPr="00CB7139">
        <w:rPr>
          <w:spacing w:val="4"/>
        </w:rPr>
        <w:t xml:space="preserve"> </w:t>
      </w:r>
      <w:r w:rsidRPr="00CB7139">
        <w:t>application</w:t>
      </w:r>
      <w:r w:rsidRPr="00CB7139">
        <w:rPr>
          <w:spacing w:val="4"/>
        </w:rPr>
        <w:t xml:space="preserve"> </w:t>
      </w:r>
      <w:r w:rsidRPr="00CB7139">
        <w:t>which</w:t>
      </w:r>
      <w:r w:rsidRPr="00CB7139">
        <w:rPr>
          <w:spacing w:val="5"/>
        </w:rPr>
        <w:t xml:space="preserve"> </w:t>
      </w:r>
      <w:r w:rsidRPr="00CB7139">
        <w:t>must</w:t>
      </w:r>
      <w:r w:rsidRPr="00CB7139">
        <w:rPr>
          <w:spacing w:val="4"/>
        </w:rPr>
        <w:t xml:space="preserve"> </w:t>
      </w:r>
      <w:r w:rsidRPr="00CB7139">
        <w:t>be</w:t>
      </w:r>
      <w:r w:rsidRPr="00CB7139">
        <w:rPr>
          <w:spacing w:val="4"/>
        </w:rPr>
        <w:t xml:space="preserve"> </w:t>
      </w:r>
      <w:r w:rsidRPr="00CB7139">
        <w:t>submitted</w:t>
      </w:r>
      <w:r w:rsidRPr="00CB7139">
        <w:rPr>
          <w:spacing w:val="4"/>
        </w:rPr>
        <w:t xml:space="preserve"> </w:t>
      </w:r>
      <w:r w:rsidRPr="00CB7139">
        <w:t>by:</w:t>
      </w:r>
    </w:p>
    <w:p w14:paraId="77F41B99" w14:textId="3D565417" w:rsidR="009E0EF8" w:rsidRPr="00CB7139" w:rsidRDefault="00972900">
      <w:pPr>
        <w:pStyle w:val="BodyText"/>
        <w:spacing w:line="230" w:lineRule="exact"/>
        <w:ind w:left="114"/>
      </w:pPr>
      <w:r w:rsidRPr="00CB7139">
        <w:rPr>
          <w:b/>
          <w:w w:val="95"/>
        </w:rPr>
        <w:t>30</w:t>
      </w:r>
      <w:r w:rsidRPr="00CB7139">
        <w:rPr>
          <w:b/>
          <w:spacing w:val="11"/>
          <w:w w:val="95"/>
        </w:rPr>
        <w:t xml:space="preserve"> </w:t>
      </w:r>
      <w:r w:rsidRPr="00CB7139">
        <w:rPr>
          <w:b/>
          <w:w w:val="95"/>
        </w:rPr>
        <w:t>September</w:t>
      </w:r>
      <w:r w:rsidRPr="00CB7139">
        <w:rPr>
          <w:b/>
          <w:spacing w:val="11"/>
          <w:w w:val="95"/>
        </w:rPr>
        <w:t xml:space="preserve"> </w:t>
      </w:r>
      <w:r w:rsidRPr="00CB7139">
        <w:rPr>
          <w:b/>
          <w:w w:val="95"/>
        </w:rPr>
        <w:t>202</w:t>
      </w:r>
      <w:r w:rsidR="00CB7139" w:rsidRPr="00CB7139">
        <w:rPr>
          <w:b/>
          <w:w w:val="95"/>
        </w:rPr>
        <w:t>2</w:t>
      </w:r>
      <w:r w:rsidRPr="00CB7139">
        <w:rPr>
          <w:w w:val="95"/>
        </w:rPr>
        <w:t>.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Successful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applicants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will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contacted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within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six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weeks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of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the</w:t>
      </w:r>
      <w:r w:rsidRPr="00CB7139">
        <w:rPr>
          <w:spacing w:val="22"/>
          <w:w w:val="95"/>
        </w:rPr>
        <w:t xml:space="preserve"> </w:t>
      </w:r>
      <w:r w:rsidRPr="00CB7139">
        <w:rPr>
          <w:w w:val="95"/>
        </w:rPr>
        <w:t>closing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date.</w:t>
      </w:r>
    </w:p>
    <w:p w14:paraId="6AD3AA0D" w14:textId="77777777" w:rsidR="009E0EF8" w:rsidRDefault="009E0EF8">
      <w:pPr>
        <w:pStyle w:val="BodyText"/>
        <w:spacing w:before="8"/>
        <w:rPr>
          <w:sz w:val="26"/>
        </w:rPr>
      </w:pPr>
    </w:p>
    <w:p w14:paraId="552F9D19" w14:textId="77777777" w:rsidR="009E0EF8" w:rsidRDefault="00972900">
      <w:pPr>
        <w:spacing w:line="311" w:lineRule="exact"/>
        <w:ind w:left="114"/>
        <w:rPr>
          <w:sz w:val="28"/>
        </w:rPr>
      </w:pPr>
      <w:r>
        <w:rPr>
          <w:color w:val="0057A3"/>
          <w:sz w:val="28"/>
        </w:rPr>
        <w:t>Minor</w:t>
      </w:r>
      <w:r>
        <w:rPr>
          <w:color w:val="0057A3"/>
          <w:spacing w:val="18"/>
          <w:sz w:val="28"/>
        </w:rPr>
        <w:t xml:space="preserve"> </w:t>
      </w:r>
      <w:r>
        <w:rPr>
          <w:color w:val="0057A3"/>
          <w:sz w:val="28"/>
        </w:rPr>
        <w:t>Research</w:t>
      </w:r>
      <w:r>
        <w:rPr>
          <w:color w:val="0057A3"/>
          <w:spacing w:val="19"/>
          <w:sz w:val="28"/>
        </w:rPr>
        <w:t xml:space="preserve"> </w:t>
      </w:r>
      <w:r>
        <w:rPr>
          <w:color w:val="0057A3"/>
          <w:sz w:val="28"/>
        </w:rPr>
        <w:t>Grant</w:t>
      </w:r>
    </w:p>
    <w:p w14:paraId="1EAAA2F9" w14:textId="07300B1B" w:rsidR="009E0EF8" w:rsidRDefault="00972900">
      <w:pPr>
        <w:spacing w:line="311" w:lineRule="exact"/>
        <w:ind w:left="114"/>
        <w:rPr>
          <w:sz w:val="28"/>
        </w:rPr>
      </w:pPr>
      <w:r>
        <w:rPr>
          <w:color w:val="0057A3"/>
          <w:w w:val="105"/>
          <w:sz w:val="28"/>
        </w:rPr>
        <w:t>AOUK</w:t>
      </w:r>
      <w:r w:rsidR="00CB7139">
        <w:rPr>
          <w:color w:val="0057A3"/>
          <w:w w:val="105"/>
          <w:sz w:val="28"/>
        </w:rPr>
        <w:t xml:space="preserve"> &amp; I</w:t>
      </w:r>
      <w:r>
        <w:rPr>
          <w:color w:val="0057A3"/>
          <w:spacing w:val="-1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invite applications for research grant funding</w:t>
      </w:r>
      <w:r>
        <w:rPr>
          <w:color w:val="0057A3"/>
          <w:spacing w:val="-1"/>
          <w:w w:val="105"/>
          <w:sz w:val="28"/>
        </w:rPr>
        <w:t xml:space="preserve"> </w:t>
      </w:r>
      <w:r>
        <w:rPr>
          <w:color w:val="0057A3"/>
          <w:w w:val="105"/>
          <w:sz w:val="28"/>
        </w:rPr>
        <w:t>of up to £5,000</w:t>
      </w:r>
    </w:p>
    <w:p w14:paraId="133AEA99" w14:textId="77777777" w:rsidR="009E0EF8" w:rsidRPr="00CB7139" w:rsidRDefault="00972900">
      <w:pPr>
        <w:pStyle w:val="BodyText"/>
        <w:spacing w:before="167" w:line="312" w:lineRule="auto"/>
        <w:ind w:left="114"/>
      </w:pPr>
      <w:r w:rsidRPr="00CB7139">
        <w:rPr>
          <w:w w:val="95"/>
        </w:rPr>
        <w:t>Preference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will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given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applications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related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a</w:t>
      </w:r>
      <w:r w:rsidRPr="00CB7139">
        <w:rPr>
          <w:spacing w:val="18"/>
          <w:w w:val="95"/>
        </w:rPr>
        <w:t xml:space="preserve"> </w:t>
      </w:r>
      <w:r w:rsidRPr="00CB7139">
        <w:rPr>
          <w:w w:val="95"/>
        </w:rPr>
        <w:t>higher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degree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or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pump</w:t>
      </w:r>
      <w:r w:rsidRPr="00CB7139">
        <w:rPr>
          <w:spacing w:val="25"/>
          <w:w w:val="95"/>
        </w:rPr>
        <w:t xml:space="preserve"> </w:t>
      </w:r>
      <w:r w:rsidRPr="00CB7139">
        <w:rPr>
          <w:w w:val="95"/>
        </w:rPr>
        <w:t>priming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activity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with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potential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lead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to</w:t>
      </w:r>
      <w:r w:rsidRPr="00CB7139">
        <w:rPr>
          <w:spacing w:val="24"/>
          <w:w w:val="95"/>
        </w:rPr>
        <w:t xml:space="preserve"> </w:t>
      </w:r>
      <w:r w:rsidRPr="00CB7139">
        <w:rPr>
          <w:w w:val="95"/>
        </w:rPr>
        <w:t>a</w:t>
      </w:r>
      <w:r w:rsidRPr="00CB7139">
        <w:rPr>
          <w:spacing w:val="1"/>
          <w:w w:val="95"/>
        </w:rPr>
        <w:t xml:space="preserve"> </w:t>
      </w:r>
      <w:r w:rsidRPr="00CB7139">
        <w:t>more</w:t>
      </w:r>
      <w:r w:rsidRPr="00CB7139">
        <w:rPr>
          <w:spacing w:val="5"/>
        </w:rPr>
        <w:t xml:space="preserve"> </w:t>
      </w:r>
      <w:r w:rsidRPr="00CB7139">
        <w:t>significant</w:t>
      </w:r>
      <w:r w:rsidRPr="00CB7139">
        <w:rPr>
          <w:spacing w:val="5"/>
        </w:rPr>
        <w:t xml:space="preserve"> </w:t>
      </w:r>
      <w:r w:rsidRPr="00CB7139">
        <w:t>project.</w:t>
      </w:r>
      <w:r w:rsidRPr="00CB7139">
        <w:rPr>
          <w:spacing w:val="5"/>
        </w:rPr>
        <w:t xml:space="preserve"> </w:t>
      </w:r>
      <w:r w:rsidRPr="00CB7139">
        <w:t>Particular</w:t>
      </w:r>
      <w:r w:rsidRPr="00CB7139">
        <w:rPr>
          <w:spacing w:val="5"/>
        </w:rPr>
        <w:t xml:space="preserve"> </w:t>
      </w:r>
      <w:r w:rsidRPr="00CB7139">
        <w:t>attention</w:t>
      </w:r>
      <w:r w:rsidRPr="00CB7139">
        <w:rPr>
          <w:spacing w:val="5"/>
        </w:rPr>
        <w:t xml:space="preserve"> </w:t>
      </w:r>
      <w:r w:rsidRPr="00CB7139">
        <w:t>should</w:t>
      </w:r>
      <w:r w:rsidRPr="00CB7139">
        <w:rPr>
          <w:spacing w:val="6"/>
        </w:rPr>
        <w:t xml:space="preserve"> </w:t>
      </w:r>
      <w:r w:rsidRPr="00CB7139">
        <w:t>be</w:t>
      </w:r>
      <w:r w:rsidRPr="00CB7139">
        <w:rPr>
          <w:spacing w:val="5"/>
        </w:rPr>
        <w:t xml:space="preserve"> </w:t>
      </w:r>
      <w:r w:rsidRPr="00CB7139">
        <w:t>paid</w:t>
      </w:r>
      <w:r w:rsidRPr="00CB7139">
        <w:rPr>
          <w:spacing w:val="5"/>
        </w:rPr>
        <w:t xml:space="preserve"> </w:t>
      </w:r>
      <w:r w:rsidRPr="00CB7139">
        <w:t>to</w:t>
      </w:r>
      <w:r w:rsidRPr="00CB7139">
        <w:rPr>
          <w:spacing w:val="5"/>
        </w:rPr>
        <w:t xml:space="preserve"> </w:t>
      </w:r>
      <w:r w:rsidRPr="00CB7139">
        <w:t>the</w:t>
      </w:r>
      <w:r w:rsidRPr="00CB7139">
        <w:rPr>
          <w:spacing w:val="5"/>
        </w:rPr>
        <w:t xml:space="preserve"> </w:t>
      </w:r>
      <w:r w:rsidRPr="00CB7139">
        <w:t>accompanying</w:t>
      </w:r>
      <w:r w:rsidRPr="00CB7139">
        <w:rPr>
          <w:spacing w:val="6"/>
        </w:rPr>
        <w:t xml:space="preserve"> </w:t>
      </w:r>
      <w:r w:rsidRPr="00CB7139">
        <w:t>notes</w:t>
      </w:r>
      <w:r w:rsidRPr="00CB7139">
        <w:rPr>
          <w:spacing w:val="5"/>
        </w:rPr>
        <w:t xml:space="preserve"> </w:t>
      </w:r>
      <w:r w:rsidRPr="00CB7139">
        <w:t>for</w:t>
      </w:r>
      <w:r w:rsidRPr="00CB7139">
        <w:rPr>
          <w:spacing w:val="5"/>
        </w:rPr>
        <w:t xml:space="preserve"> </w:t>
      </w:r>
      <w:r w:rsidRPr="00CB7139">
        <w:t>guidance.</w:t>
      </w:r>
    </w:p>
    <w:p w14:paraId="5646B5A4" w14:textId="77777777" w:rsidR="009E0EF8" w:rsidRPr="00CB7139" w:rsidRDefault="00972900">
      <w:pPr>
        <w:pStyle w:val="BodyText"/>
        <w:spacing w:before="2"/>
        <w:ind w:left="114"/>
      </w:pPr>
      <w:r w:rsidRPr="00CB7139">
        <w:rPr>
          <w:w w:val="95"/>
        </w:rPr>
        <w:t>Supporting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signatures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&amp;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documentation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must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accompany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the</w:t>
      </w:r>
      <w:r w:rsidRPr="00CB7139">
        <w:rPr>
          <w:spacing w:val="28"/>
          <w:w w:val="95"/>
        </w:rPr>
        <w:t xml:space="preserve"> </w:t>
      </w:r>
      <w:r w:rsidRPr="00CB7139">
        <w:rPr>
          <w:w w:val="95"/>
        </w:rPr>
        <w:t>application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which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must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submitted</w:t>
      </w:r>
      <w:r w:rsidRPr="00CB7139">
        <w:rPr>
          <w:spacing w:val="27"/>
          <w:w w:val="95"/>
        </w:rPr>
        <w:t xml:space="preserve"> </w:t>
      </w:r>
      <w:r w:rsidRPr="00CB7139">
        <w:rPr>
          <w:w w:val="95"/>
        </w:rPr>
        <w:t>by:</w:t>
      </w:r>
    </w:p>
    <w:p w14:paraId="71B3280C" w14:textId="6B56285E" w:rsidR="009E0EF8" w:rsidRPr="00CB7139" w:rsidRDefault="00972900">
      <w:pPr>
        <w:pStyle w:val="BodyText"/>
        <w:spacing w:before="65"/>
        <w:ind w:left="114"/>
      </w:pPr>
      <w:r w:rsidRPr="00CB7139">
        <w:rPr>
          <w:b/>
          <w:w w:val="95"/>
        </w:rPr>
        <w:t>30</w:t>
      </w:r>
      <w:r w:rsidRPr="00CB7139">
        <w:rPr>
          <w:b/>
          <w:spacing w:val="10"/>
          <w:w w:val="95"/>
        </w:rPr>
        <w:t xml:space="preserve"> </w:t>
      </w:r>
      <w:r w:rsidRPr="00CB7139">
        <w:rPr>
          <w:b/>
          <w:w w:val="95"/>
        </w:rPr>
        <w:t>September</w:t>
      </w:r>
      <w:r w:rsidRPr="00CB7139">
        <w:rPr>
          <w:b/>
          <w:spacing w:val="10"/>
          <w:w w:val="95"/>
        </w:rPr>
        <w:t xml:space="preserve"> </w:t>
      </w:r>
      <w:r w:rsidRPr="00CB7139">
        <w:rPr>
          <w:b/>
          <w:w w:val="95"/>
        </w:rPr>
        <w:t>202</w:t>
      </w:r>
      <w:r w:rsidR="00CB7139" w:rsidRPr="00CB7139">
        <w:rPr>
          <w:b/>
          <w:w w:val="95"/>
        </w:rPr>
        <w:t>2</w:t>
      </w:r>
      <w:r w:rsidRPr="00CB7139">
        <w:rPr>
          <w:w w:val="95"/>
        </w:rPr>
        <w:t>.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Successful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applicants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will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be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contacted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within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six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weeks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of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the</w:t>
      </w:r>
      <w:r w:rsidRPr="00CB7139">
        <w:rPr>
          <w:spacing w:val="21"/>
          <w:w w:val="95"/>
        </w:rPr>
        <w:t xml:space="preserve"> </w:t>
      </w:r>
      <w:r w:rsidRPr="00CB7139">
        <w:rPr>
          <w:w w:val="95"/>
        </w:rPr>
        <w:t>closing</w:t>
      </w:r>
      <w:r w:rsidRPr="00CB7139">
        <w:rPr>
          <w:spacing w:val="20"/>
          <w:w w:val="95"/>
        </w:rPr>
        <w:t xml:space="preserve"> </w:t>
      </w:r>
      <w:r w:rsidRPr="00CB7139">
        <w:rPr>
          <w:w w:val="95"/>
        </w:rPr>
        <w:t>date.</w:t>
      </w:r>
    </w:p>
    <w:p w14:paraId="01143B8A" w14:textId="77777777" w:rsidR="009E0EF8" w:rsidRPr="00CB7139" w:rsidRDefault="009E0EF8">
      <w:pPr>
        <w:pStyle w:val="BodyText"/>
        <w:spacing w:before="4"/>
      </w:pPr>
    </w:p>
    <w:p w14:paraId="003CD542" w14:textId="77777777" w:rsidR="009E0EF8" w:rsidRPr="00CB7139" w:rsidRDefault="00972900">
      <w:pPr>
        <w:spacing w:line="280" w:lineRule="auto"/>
        <w:ind w:left="114"/>
        <w:rPr>
          <w:sz w:val="20"/>
          <w:szCs w:val="20"/>
        </w:rPr>
      </w:pPr>
      <w:r w:rsidRPr="00CB7139">
        <w:rPr>
          <w:color w:val="231F20"/>
          <w:sz w:val="20"/>
          <w:szCs w:val="20"/>
        </w:rPr>
        <w:t>Application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forms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and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notes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for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guidance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can</w:t>
      </w:r>
      <w:r w:rsidRPr="00CB7139">
        <w:rPr>
          <w:color w:val="231F20"/>
          <w:spacing w:val="37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be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obtained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at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the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research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section</w:t>
      </w:r>
      <w:r w:rsidRPr="00CB7139">
        <w:rPr>
          <w:color w:val="231F20"/>
          <w:spacing w:val="37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of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the</w:t>
      </w:r>
      <w:r w:rsidRPr="00CB7139">
        <w:rPr>
          <w:color w:val="231F20"/>
          <w:spacing w:val="36"/>
          <w:sz w:val="20"/>
          <w:szCs w:val="20"/>
        </w:rPr>
        <w:t xml:space="preserve"> </w:t>
      </w:r>
      <w:r w:rsidRPr="00CB7139">
        <w:rPr>
          <w:color w:val="231F20"/>
          <w:sz w:val="20"/>
          <w:szCs w:val="20"/>
        </w:rPr>
        <w:t>website:</w:t>
      </w:r>
      <w:r w:rsidRPr="00CB7139">
        <w:rPr>
          <w:color w:val="231F20"/>
          <w:spacing w:val="1"/>
          <w:sz w:val="20"/>
          <w:szCs w:val="20"/>
        </w:rPr>
        <w:t xml:space="preserve"> </w:t>
      </w:r>
      <w:hyperlink r:id="rId5">
        <w:r w:rsidRPr="00CB7139">
          <w:rPr>
            <w:color w:val="0057A3"/>
            <w:sz w:val="20"/>
            <w:szCs w:val="20"/>
          </w:rPr>
          <w:t>www.aouk.org</w:t>
        </w:r>
      </w:hyperlink>
    </w:p>
    <w:p w14:paraId="38CDFA54" w14:textId="77777777" w:rsidR="009E0EF8" w:rsidRPr="00CB7139" w:rsidRDefault="00972900">
      <w:pPr>
        <w:spacing w:before="173"/>
        <w:ind w:left="114"/>
        <w:rPr>
          <w:sz w:val="20"/>
          <w:szCs w:val="20"/>
        </w:rPr>
      </w:pPr>
      <w:r w:rsidRPr="00CB7139">
        <w:rPr>
          <w:color w:val="231F20"/>
          <w:w w:val="120"/>
          <w:sz w:val="20"/>
          <w:szCs w:val="20"/>
        </w:rPr>
        <w:t>Completed</w:t>
      </w:r>
      <w:r w:rsidRPr="00CB7139">
        <w:rPr>
          <w:color w:val="231F20"/>
          <w:spacing w:val="24"/>
          <w:w w:val="120"/>
          <w:sz w:val="20"/>
          <w:szCs w:val="20"/>
        </w:rPr>
        <w:t xml:space="preserve"> </w:t>
      </w:r>
      <w:r w:rsidRPr="00CB7139">
        <w:rPr>
          <w:color w:val="231F20"/>
          <w:w w:val="120"/>
          <w:sz w:val="20"/>
          <w:szCs w:val="20"/>
        </w:rPr>
        <w:t>applications</w:t>
      </w:r>
      <w:r w:rsidRPr="00CB7139">
        <w:rPr>
          <w:color w:val="231F20"/>
          <w:spacing w:val="25"/>
          <w:w w:val="120"/>
          <w:sz w:val="20"/>
          <w:szCs w:val="20"/>
        </w:rPr>
        <w:t xml:space="preserve"> </w:t>
      </w:r>
      <w:r w:rsidRPr="00CB7139">
        <w:rPr>
          <w:color w:val="231F20"/>
          <w:w w:val="120"/>
          <w:sz w:val="20"/>
          <w:szCs w:val="20"/>
        </w:rPr>
        <w:t>should</w:t>
      </w:r>
      <w:r w:rsidRPr="00CB7139">
        <w:rPr>
          <w:color w:val="231F20"/>
          <w:spacing w:val="24"/>
          <w:w w:val="120"/>
          <w:sz w:val="20"/>
          <w:szCs w:val="20"/>
        </w:rPr>
        <w:t xml:space="preserve"> </w:t>
      </w:r>
      <w:r w:rsidRPr="00CB7139">
        <w:rPr>
          <w:color w:val="231F20"/>
          <w:w w:val="120"/>
          <w:sz w:val="20"/>
          <w:szCs w:val="20"/>
        </w:rPr>
        <w:t>be</w:t>
      </w:r>
      <w:r w:rsidRPr="00CB7139">
        <w:rPr>
          <w:color w:val="231F20"/>
          <w:spacing w:val="25"/>
          <w:w w:val="120"/>
          <w:sz w:val="20"/>
          <w:szCs w:val="20"/>
        </w:rPr>
        <w:t xml:space="preserve"> </w:t>
      </w:r>
      <w:r w:rsidRPr="00CB7139">
        <w:rPr>
          <w:color w:val="231F20"/>
          <w:w w:val="120"/>
          <w:sz w:val="20"/>
          <w:szCs w:val="20"/>
        </w:rPr>
        <w:t>sent</w:t>
      </w:r>
      <w:r w:rsidRPr="00CB7139">
        <w:rPr>
          <w:color w:val="231F20"/>
          <w:spacing w:val="24"/>
          <w:w w:val="120"/>
          <w:sz w:val="20"/>
          <w:szCs w:val="20"/>
        </w:rPr>
        <w:t xml:space="preserve"> </w:t>
      </w:r>
      <w:r w:rsidRPr="00CB7139">
        <w:rPr>
          <w:color w:val="231F20"/>
          <w:w w:val="120"/>
          <w:sz w:val="20"/>
          <w:szCs w:val="20"/>
        </w:rPr>
        <w:t>to:</w:t>
      </w:r>
    </w:p>
    <w:p w14:paraId="51093414" w14:textId="77777777" w:rsidR="009E0EF8" w:rsidRPr="00CB7139" w:rsidRDefault="00972900">
      <w:pPr>
        <w:spacing w:before="43"/>
        <w:ind w:left="114"/>
        <w:rPr>
          <w:sz w:val="20"/>
          <w:szCs w:val="20"/>
        </w:rPr>
      </w:pPr>
      <w:proofErr w:type="spellStart"/>
      <w:r w:rsidRPr="00CB7139">
        <w:rPr>
          <w:color w:val="0057A3"/>
          <w:sz w:val="20"/>
          <w:szCs w:val="20"/>
        </w:rPr>
        <w:t>Mr</w:t>
      </w:r>
      <w:proofErr w:type="spellEnd"/>
      <w:r w:rsidRPr="00CB7139">
        <w:rPr>
          <w:color w:val="0057A3"/>
          <w:spacing w:val="25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WGP</w:t>
      </w:r>
      <w:r w:rsidRPr="00CB7139">
        <w:rPr>
          <w:color w:val="0057A3"/>
          <w:spacing w:val="26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Eardley,</w:t>
      </w:r>
      <w:r w:rsidRPr="00CB7139">
        <w:rPr>
          <w:color w:val="0057A3"/>
          <w:spacing w:val="26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Research</w:t>
      </w:r>
      <w:r w:rsidRPr="00CB7139">
        <w:rPr>
          <w:color w:val="0057A3"/>
          <w:spacing w:val="25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and</w:t>
      </w:r>
      <w:r w:rsidRPr="00CB7139">
        <w:rPr>
          <w:color w:val="0057A3"/>
          <w:spacing w:val="26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Development</w:t>
      </w:r>
      <w:r w:rsidRPr="00CB7139">
        <w:rPr>
          <w:color w:val="0057A3"/>
          <w:spacing w:val="26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Chairman,</w:t>
      </w:r>
      <w:r w:rsidRPr="00CB7139">
        <w:rPr>
          <w:color w:val="0057A3"/>
          <w:spacing w:val="26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AOUK</w:t>
      </w:r>
      <w:r w:rsidRPr="00CB7139">
        <w:rPr>
          <w:color w:val="0057A3"/>
          <w:spacing w:val="25"/>
          <w:sz w:val="20"/>
          <w:szCs w:val="20"/>
        </w:rPr>
        <w:t xml:space="preserve"> </w:t>
      </w:r>
      <w:r w:rsidRPr="00CB7139">
        <w:rPr>
          <w:color w:val="0057A3"/>
          <w:sz w:val="20"/>
          <w:szCs w:val="20"/>
        </w:rPr>
        <w:t>(aouki1@btconnect.com)</w:t>
      </w:r>
    </w:p>
    <w:p w14:paraId="02923BE1" w14:textId="6B810A8B" w:rsidR="009E0EF8" w:rsidRDefault="009E0EF8">
      <w:pPr>
        <w:pStyle w:val="BodyText"/>
      </w:pPr>
    </w:p>
    <w:p w14:paraId="332425E7" w14:textId="77777777" w:rsidR="00CB7139" w:rsidRDefault="00CB7139">
      <w:pPr>
        <w:pStyle w:val="BodyText"/>
      </w:pPr>
    </w:p>
    <w:p w14:paraId="3F0FE11C" w14:textId="77777777" w:rsidR="009E0EF8" w:rsidRDefault="009E0EF8">
      <w:pPr>
        <w:pStyle w:val="BodyText"/>
      </w:pPr>
    </w:p>
    <w:p w14:paraId="21586E1F" w14:textId="77777777" w:rsidR="009E0EF8" w:rsidRDefault="009E0EF8">
      <w:pPr>
        <w:pStyle w:val="BodyText"/>
      </w:pPr>
    </w:p>
    <w:p w14:paraId="58856DD5" w14:textId="77777777" w:rsidR="009E0EF8" w:rsidRDefault="009E0EF8">
      <w:pPr>
        <w:pStyle w:val="BodyText"/>
      </w:pPr>
    </w:p>
    <w:p w14:paraId="11D364AA" w14:textId="77777777" w:rsidR="009E0EF8" w:rsidRDefault="009E0EF8">
      <w:pPr>
        <w:pStyle w:val="BodyText"/>
      </w:pPr>
    </w:p>
    <w:p w14:paraId="75C990E4" w14:textId="77777777" w:rsidR="009E0EF8" w:rsidRDefault="009E0EF8">
      <w:pPr>
        <w:pStyle w:val="BodyText"/>
      </w:pPr>
    </w:p>
    <w:p w14:paraId="50C87170" w14:textId="77777777" w:rsidR="009E0EF8" w:rsidRDefault="009E0EF8">
      <w:pPr>
        <w:pStyle w:val="BodyText"/>
      </w:pPr>
    </w:p>
    <w:p w14:paraId="34B4C435" w14:textId="77777777" w:rsidR="009E0EF8" w:rsidRDefault="009E0EF8">
      <w:pPr>
        <w:pStyle w:val="BodyText"/>
        <w:spacing w:before="10"/>
        <w:rPr>
          <w:sz w:val="28"/>
        </w:rPr>
      </w:pPr>
    </w:p>
    <w:p w14:paraId="15D7FC06" w14:textId="77777777" w:rsidR="009E0EF8" w:rsidRDefault="009E0EF8">
      <w:pPr>
        <w:rPr>
          <w:sz w:val="28"/>
        </w:rPr>
        <w:sectPr w:rsidR="009E0EF8">
          <w:type w:val="continuous"/>
          <w:pgSz w:w="11910" w:h="16840"/>
          <w:pgMar w:top="1200" w:right="680" w:bottom="0" w:left="700" w:header="720" w:footer="720" w:gutter="0"/>
          <w:cols w:space="720"/>
        </w:sectPr>
      </w:pPr>
    </w:p>
    <w:p w14:paraId="0CCEF0DA" w14:textId="77777777" w:rsidR="00CB7139" w:rsidRPr="00BD1358" w:rsidRDefault="00CB7139" w:rsidP="00CB7139">
      <w:pPr>
        <w:spacing w:line="266" w:lineRule="auto"/>
        <w:rPr>
          <w:sz w:val="15"/>
          <w:szCs w:val="15"/>
        </w:rPr>
      </w:pPr>
      <w:r w:rsidRPr="00BD1358">
        <w:rPr>
          <w:sz w:val="15"/>
          <w:szCs w:val="15"/>
        </w:rPr>
        <w:t>AOUK &amp; I</w:t>
      </w:r>
    </w:p>
    <w:p w14:paraId="79FA9E2E" w14:textId="77777777" w:rsidR="00CB7139" w:rsidRPr="00BD1358" w:rsidRDefault="00CB7139" w:rsidP="00CB7139">
      <w:pPr>
        <w:spacing w:line="266" w:lineRule="auto"/>
        <w:rPr>
          <w:sz w:val="15"/>
          <w:szCs w:val="15"/>
        </w:rPr>
      </w:pPr>
      <w:r w:rsidRPr="00BD1358">
        <w:rPr>
          <w:sz w:val="15"/>
          <w:szCs w:val="15"/>
        </w:rPr>
        <w:t>Marlborough House, York Business Park, Nether Poppleton, York, YO26 6RW</w:t>
      </w:r>
    </w:p>
    <w:p w14:paraId="1E933363" w14:textId="77777777" w:rsidR="00CB7139" w:rsidRPr="00BD1358" w:rsidRDefault="00CB7139" w:rsidP="00CB7139">
      <w:pPr>
        <w:spacing w:line="266" w:lineRule="auto"/>
        <w:rPr>
          <w:sz w:val="15"/>
          <w:szCs w:val="15"/>
        </w:rPr>
      </w:pPr>
      <w:proofErr w:type="gramStart"/>
      <w:r w:rsidRPr="00BD1358">
        <w:rPr>
          <w:sz w:val="15"/>
          <w:szCs w:val="15"/>
        </w:rPr>
        <w:t>Phone:+</w:t>
      </w:r>
      <w:proofErr w:type="gramEnd"/>
      <w:r w:rsidRPr="00BD1358">
        <w:rPr>
          <w:sz w:val="15"/>
          <w:szCs w:val="15"/>
        </w:rPr>
        <w:t xml:space="preserve">44 1904 787767 </w:t>
      </w:r>
    </w:p>
    <w:p w14:paraId="10272D5E" w14:textId="77777777" w:rsidR="00CB7139" w:rsidRPr="00BD1358" w:rsidRDefault="00A547A1" w:rsidP="00CB7139">
      <w:pPr>
        <w:rPr>
          <w:sz w:val="15"/>
          <w:szCs w:val="15"/>
          <w:lang w:eastAsia="en-GB"/>
        </w:rPr>
      </w:pPr>
      <w:hyperlink r:id="rId6" w:history="1">
        <w:r w:rsidR="00CB7139" w:rsidRPr="00BD1358">
          <w:rPr>
            <w:rStyle w:val="Hyperlink"/>
            <w:sz w:val="15"/>
            <w:szCs w:val="15"/>
          </w:rPr>
          <w:t>aouki1@btconnect.com</w:t>
        </w:r>
      </w:hyperlink>
      <w:r w:rsidR="00CB7139" w:rsidRPr="00BD1358">
        <w:rPr>
          <w:sz w:val="15"/>
          <w:szCs w:val="15"/>
        </w:rPr>
        <w:t xml:space="preserve">.  Registered Charity Number:  </w:t>
      </w:r>
      <w:r w:rsidR="00CB7139" w:rsidRPr="00BD1358">
        <w:rPr>
          <w:color w:val="000000"/>
          <w:sz w:val="15"/>
          <w:szCs w:val="15"/>
        </w:rPr>
        <w:t>1190596</w:t>
      </w:r>
    </w:p>
    <w:p w14:paraId="19EC32B2" w14:textId="36A86EA4" w:rsidR="009E0EF8" w:rsidRDefault="009E0EF8">
      <w:pPr>
        <w:pStyle w:val="BodyText"/>
        <w:rPr>
          <w:sz w:val="33"/>
        </w:rPr>
      </w:pPr>
    </w:p>
    <w:p w14:paraId="17980710" w14:textId="7BB1B57E" w:rsidR="009E0EF8" w:rsidRDefault="00972900">
      <w:pPr>
        <w:spacing w:before="104"/>
        <w:ind w:right="168"/>
        <w:jc w:val="right"/>
        <w:rPr>
          <w:sz w:val="18"/>
        </w:rPr>
      </w:pPr>
      <w:r>
        <w:br w:type="column"/>
      </w:r>
    </w:p>
    <w:p w14:paraId="3E53AB55" w14:textId="0F0C5C12" w:rsidR="009E0EF8" w:rsidRDefault="009E0EF8">
      <w:pPr>
        <w:spacing w:before="33"/>
        <w:ind w:right="168"/>
        <w:jc w:val="right"/>
        <w:rPr>
          <w:sz w:val="18"/>
        </w:rPr>
      </w:pPr>
    </w:p>
    <w:sectPr w:rsidR="009E0EF8">
      <w:type w:val="continuous"/>
      <w:pgSz w:w="11910" w:h="16840"/>
      <w:pgMar w:top="1200" w:right="680" w:bottom="0" w:left="700" w:header="720" w:footer="720" w:gutter="0"/>
      <w:cols w:num="2" w:space="720" w:equalWidth="0">
        <w:col w:w="2667" w:space="5267"/>
        <w:col w:w="2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EF8"/>
    <w:rsid w:val="00972900"/>
    <w:rsid w:val="009E0EF8"/>
    <w:rsid w:val="00A547A1"/>
    <w:rsid w:val="00C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DCAB"/>
  <w15:docId w15:val="{2083F3B4-5D2B-6B40-959C-227613D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603"/>
    </w:pPr>
    <w:rPr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CB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uki1@btconnect.com" TargetMode="External"/><Relationship Id="rId5" Type="http://schemas.openxmlformats.org/officeDocument/2006/relationships/hyperlink" Target="http://www.aouk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Chipchase</cp:lastModifiedBy>
  <cp:revision>3</cp:revision>
  <cp:lastPrinted>2022-01-24T11:05:00Z</cp:lastPrinted>
  <dcterms:created xsi:type="dcterms:W3CDTF">2022-01-24T10:58:00Z</dcterms:created>
  <dcterms:modified xsi:type="dcterms:W3CDTF">2022-03-02T10:43:00Z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2022-01-24T00:00:00Z</vt:filetime>
  </property>
</Properties>
</file>